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1A7B00E7" w14:textId="409A044B" w:rsidR="00B242C2" w:rsidRPr="00B242C2" w:rsidRDefault="00FA777D" w:rsidP="00B242C2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  <w:bookmarkStart w:id="1" w:name="_Hlk190074664"/>
      <w:bookmarkStart w:id="2" w:name="_Hlk227045362"/>
      <w:r w:rsidR="00A53257" w:rsidRPr="005B1540">
        <w:rPr>
          <w:rFonts w:ascii="Aptos" w:hAnsi="Aptos"/>
          <w:b/>
          <w:bCs/>
          <w:sz w:val="28"/>
          <w:szCs w:val="28"/>
          <w:lang w:val="en-US"/>
        </w:rPr>
        <w:br/>
      </w:r>
      <w:bookmarkEnd w:id="1"/>
      <w:bookmarkEnd w:id="2"/>
      <w:r w:rsidR="00B242C2" w:rsidRPr="005B1540">
        <w:rPr>
          <w:rFonts w:ascii="Aptos" w:hAnsi="Aptos"/>
          <w:b/>
          <w:bCs/>
          <w:sz w:val="28"/>
          <w:szCs w:val="28"/>
          <w:lang w:val="en-US"/>
        </w:rPr>
        <w:t xml:space="preserve">RONAL Bathrooms Salone del Mobile 2026: </w:t>
      </w:r>
    </w:p>
    <w:p w14:paraId="56A1FD78" w14:textId="2A522712" w:rsidR="005B1540" w:rsidRPr="0052190B" w:rsidRDefault="00D97130" w:rsidP="005B1540">
      <w:pPr>
        <w:rPr>
          <w:rFonts w:ascii="Aptos" w:hAnsi="Aptos"/>
          <w:b/>
          <w:bCs/>
          <w:sz w:val="28"/>
          <w:szCs w:val="28"/>
          <w:lang w:val="en-US"/>
        </w:rPr>
      </w:pPr>
      <w:r w:rsidRPr="0052190B">
        <w:rPr>
          <w:rFonts w:ascii="Aptos" w:hAnsi="Aptos"/>
          <w:b/>
          <w:bCs/>
          <w:sz w:val="28"/>
          <w:szCs w:val="28"/>
          <w:lang w:val="en-US"/>
        </w:rPr>
        <w:t xml:space="preserve">Wellness at Home - </w:t>
      </w:r>
      <w:proofErr w:type="spellStart"/>
      <w:r w:rsidR="009E7F89" w:rsidRPr="0052190B">
        <w:rPr>
          <w:rFonts w:ascii="Aptos" w:hAnsi="Aptos"/>
          <w:b/>
          <w:bCs/>
          <w:sz w:val="28"/>
          <w:szCs w:val="28"/>
          <w:lang w:val="en-US"/>
        </w:rPr>
        <w:t>Domowe</w:t>
      </w:r>
      <w:proofErr w:type="spellEnd"/>
      <w:r w:rsidR="009E7F89" w:rsidRPr="0052190B">
        <w:rPr>
          <w:rFonts w:ascii="Aptos" w:hAnsi="Aptos"/>
          <w:b/>
          <w:bCs/>
          <w:sz w:val="28"/>
          <w:szCs w:val="28"/>
          <w:lang w:val="en-US"/>
        </w:rPr>
        <w:t xml:space="preserve"> SPA</w:t>
      </w:r>
    </w:p>
    <w:p w14:paraId="1C4131B8" w14:textId="77777777" w:rsidR="00B242C2" w:rsidRPr="0052190B" w:rsidRDefault="00B242C2" w:rsidP="00B242C2">
      <w:pPr>
        <w:jc w:val="both"/>
        <w:rPr>
          <w:color w:val="000000" w:themeColor="text1"/>
          <w:sz w:val="22"/>
          <w:szCs w:val="22"/>
          <w:lang w:val="en-US"/>
        </w:rPr>
      </w:pPr>
    </w:p>
    <w:p w14:paraId="58DDCFEB" w14:textId="77777777" w:rsidR="009E7F89" w:rsidRPr="0052190B" w:rsidRDefault="009E7F89" w:rsidP="009E7F89">
      <w:pPr>
        <w:rPr>
          <w:color w:val="212121"/>
          <w:sz w:val="22"/>
          <w:szCs w:val="22"/>
          <w:lang w:val="en-US"/>
        </w:rPr>
      </w:pPr>
      <w:proofErr w:type="spellStart"/>
      <w:r w:rsidRPr="0052190B">
        <w:rPr>
          <w:color w:val="212121"/>
          <w:sz w:val="22"/>
          <w:szCs w:val="22"/>
          <w:lang w:val="en-US"/>
        </w:rPr>
        <w:t>Podczas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Salone del Mobile </w:t>
      </w:r>
      <w:proofErr w:type="spellStart"/>
      <w:r w:rsidRPr="0052190B">
        <w:rPr>
          <w:color w:val="212121"/>
          <w:sz w:val="22"/>
          <w:szCs w:val="22"/>
          <w:lang w:val="en-US"/>
        </w:rPr>
        <w:t>koncepcja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r w:rsidRPr="0052190B">
        <w:rPr>
          <w:b/>
          <w:bCs/>
          <w:color w:val="212121"/>
          <w:sz w:val="22"/>
          <w:szCs w:val="22"/>
          <w:lang w:val="en-US"/>
        </w:rPr>
        <w:t>Wellness at Home</w:t>
      </w:r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od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RONAL Bathrooms </w:t>
      </w:r>
      <w:proofErr w:type="spellStart"/>
      <w:r w:rsidRPr="0052190B">
        <w:rPr>
          <w:color w:val="212121"/>
          <w:sz w:val="22"/>
          <w:szCs w:val="22"/>
          <w:lang w:val="en-US"/>
        </w:rPr>
        <w:t>przenosi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doświadczenie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wellness do </w:t>
      </w:r>
      <w:proofErr w:type="spellStart"/>
      <w:r w:rsidRPr="0052190B">
        <w:rPr>
          <w:color w:val="212121"/>
          <w:sz w:val="22"/>
          <w:szCs w:val="22"/>
          <w:lang w:val="en-US"/>
        </w:rPr>
        <w:t>prywatnych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wnętrz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, </w:t>
      </w:r>
      <w:proofErr w:type="spellStart"/>
      <w:r w:rsidRPr="0052190B">
        <w:rPr>
          <w:color w:val="212121"/>
          <w:sz w:val="22"/>
          <w:szCs w:val="22"/>
          <w:lang w:val="en-US"/>
        </w:rPr>
        <w:t>pokazując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łazienkę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jako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spójną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przestrzeń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łączącą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design, </w:t>
      </w:r>
      <w:proofErr w:type="spellStart"/>
      <w:r w:rsidRPr="0052190B">
        <w:rPr>
          <w:color w:val="212121"/>
          <w:sz w:val="22"/>
          <w:szCs w:val="22"/>
          <w:lang w:val="en-US"/>
        </w:rPr>
        <w:t>architekturę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i</w:t>
      </w:r>
      <w:proofErr w:type="spellEnd"/>
      <w:r w:rsidRPr="0052190B">
        <w:rPr>
          <w:color w:val="212121"/>
          <w:sz w:val="22"/>
          <w:szCs w:val="22"/>
          <w:lang w:val="en-US"/>
        </w:rPr>
        <w:t xml:space="preserve"> </w:t>
      </w:r>
      <w:proofErr w:type="spellStart"/>
      <w:r w:rsidRPr="0052190B">
        <w:rPr>
          <w:color w:val="212121"/>
          <w:sz w:val="22"/>
          <w:szCs w:val="22"/>
          <w:lang w:val="en-US"/>
        </w:rPr>
        <w:t>komfort</w:t>
      </w:r>
      <w:proofErr w:type="spellEnd"/>
      <w:r w:rsidRPr="0052190B">
        <w:rPr>
          <w:color w:val="212121"/>
          <w:sz w:val="22"/>
          <w:szCs w:val="22"/>
          <w:lang w:val="en-US"/>
        </w:rPr>
        <w:t>.</w:t>
      </w:r>
    </w:p>
    <w:p w14:paraId="05E7711F" w14:textId="77777777" w:rsidR="009E7F89" w:rsidRPr="0052190B" w:rsidRDefault="009E7F89" w:rsidP="009E7F89">
      <w:pPr>
        <w:rPr>
          <w:color w:val="212121"/>
          <w:sz w:val="22"/>
          <w:szCs w:val="22"/>
          <w:lang w:val="en-US"/>
        </w:rPr>
      </w:pPr>
    </w:p>
    <w:p w14:paraId="507E52E5" w14:textId="5B10EC1B" w:rsidR="009E7F89" w:rsidRDefault="009E7F89" w:rsidP="009E7F89">
      <w:pPr>
        <w:rPr>
          <w:color w:val="212121"/>
          <w:sz w:val="22"/>
          <w:szCs w:val="22"/>
          <w:lang w:val="pl-PL"/>
        </w:rPr>
      </w:pPr>
      <w:r w:rsidRPr="009E7F89">
        <w:rPr>
          <w:color w:val="212121"/>
          <w:sz w:val="22"/>
          <w:szCs w:val="22"/>
          <w:lang w:val="pl-PL"/>
        </w:rPr>
        <w:t xml:space="preserve">Jednym z jej kluczowych elementów jest </w:t>
      </w:r>
      <w:r w:rsidRPr="009E7F89">
        <w:rPr>
          <w:b/>
          <w:bCs/>
          <w:color w:val="212121"/>
          <w:sz w:val="22"/>
          <w:szCs w:val="22"/>
          <w:lang w:val="pl-PL"/>
        </w:rPr>
        <w:t>NUVOLA</w:t>
      </w:r>
      <w:r w:rsidRPr="009E7F89">
        <w:rPr>
          <w:color w:val="212121"/>
          <w:sz w:val="22"/>
          <w:szCs w:val="22"/>
          <w:lang w:val="pl-PL"/>
        </w:rPr>
        <w:t xml:space="preserve"> – wszechstronna sauna dostępna w wersji fińskiej, </w:t>
      </w:r>
      <w:proofErr w:type="spellStart"/>
      <w:r w:rsidRPr="009E7F89">
        <w:rPr>
          <w:color w:val="212121"/>
          <w:sz w:val="22"/>
          <w:szCs w:val="22"/>
          <w:lang w:val="pl-PL"/>
        </w:rPr>
        <w:t>bio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oraz </w:t>
      </w:r>
      <w:proofErr w:type="spellStart"/>
      <w:r w:rsidRPr="009E7F89">
        <w:rPr>
          <w:color w:val="212121"/>
          <w:sz w:val="22"/>
          <w:szCs w:val="22"/>
          <w:lang w:val="pl-PL"/>
        </w:rPr>
        <w:t>infrared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. Dzięki możliwości indywidualnego dopasowania łatwo wpisuje się w różne przestrzenie. W ramach prezentacji na </w:t>
      </w:r>
      <w:proofErr w:type="spellStart"/>
      <w:r w:rsidRPr="009E7F89">
        <w:rPr>
          <w:color w:val="212121"/>
          <w:sz w:val="22"/>
          <w:szCs w:val="22"/>
          <w:lang w:val="pl-PL"/>
        </w:rPr>
        <w:t>Salone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del Mobile pokazano model z poziomymi drewnianymi lamelami oraz przeszklonym frontem ze szklanym narożnikiem, który nadaje całości lekkości.</w:t>
      </w:r>
    </w:p>
    <w:p w14:paraId="77DF29B3" w14:textId="77777777" w:rsidR="009E7F89" w:rsidRPr="009E7F89" w:rsidRDefault="009E7F89" w:rsidP="009E7F89">
      <w:pPr>
        <w:rPr>
          <w:color w:val="212121"/>
          <w:sz w:val="22"/>
          <w:szCs w:val="22"/>
          <w:lang w:val="pl-PL"/>
        </w:rPr>
      </w:pPr>
    </w:p>
    <w:p w14:paraId="0EBA2DDD" w14:textId="77777777" w:rsidR="009E7F89" w:rsidRDefault="009E7F89" w:rsidP="009E7F89">
      <w:pPr>
        <w:rPr>
          <w:color w:val="212121"/>
          <w:sz w:val="22"/>
          <w:szCs w:val="22"/>
          <w:lang w:val="pl-PL"/>
        </w:rPr>
      </w:pPr>
      <w:r w:rsidRPr="009E7F89">
        <w:rPr>
          <w:color w:val="212121"/>
          <w:sz w:val="22"/>
          <w:szCs w:val="22"/>
          <w:lang w:val="pl-PL"/>
        </w:rPr>
        <w:t xml:space="preserve">W koncepcji </w:t>
      </w:r>
      <w:proofErr w:type="spellStart"/>
      <w:r w:rsidRPr="009E7F89">
        <w:rPr>
          <w:color w:val="212121"/>
          <w:sz w:val="22"/>
          <w:szCs w:val="22"/>
          <w:lang w:val="pl-PL"/>
        </w:rPr>
        <w:t>Wellness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</w:t>
      </w:r>
      <w:proofErr w:type="spellStart"/>
      <w:r w:rsidRPr="009E7F89">
        <w:rPr>
          <w:color w:val="212121"/>
          <w:sz w:val="22"/>
          <w:szCs w:val="22"/>
          <w:lang w:val="pl-PL"/>
        </w:rPr>
        <w:t>at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Home zaprezentowano także </w:t>
      </w:r>
      <w:r w:rsidRPr="009E7F89">
        <w:rPr>
          <w:b/>
          <w:bCs/>
          <w:color w:val="212121"/>
          <w:sz w:val="22"/>
          <w:szCs w:val="22"/>
          <w:lang w:val="pl-PL"/>
        </w:rPr>
        <w:t>APTO</w:t>
      </w:r>
      <w:r w:rsidRPr="009E7F89">
        <w:rPr>
          <w:color w:val="212121"/>
          <w:sz w:val="22"/>
          <w:szCs w:val="22"/>
          <w:lang w:val="pl-PL"/>
        </w:rPr>
        <w:t xml:space="preserve"> – nową kolekcję mebli łazienkowych od RONAL Bathrooms by KAROL. To kompaktowy monoblok z dwiema szufladami, oferujący zarówno zintegrowany uchwyt frezowany, jak i klasyczne rozwiązania otwierania. Dostępny w eleganckich </w:t>
      </w:r>
      <w:proofErr w:type="spellStart"/>
      <w:r w:rsidRPr="009E7F89">
        <w:rPr>
          <w:color w:val="212121"/>
          <w:sz w:val="22"/>
          <w:szCs w:val="22"/>
          <w:lang w:val="pl-PL"/>
        </w:rPr>
        <w:t>wykończeniach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lakierowanych lub melaminowych, może być zestawiany z umywalkami z </w:t>
      </w:r>
      <w:proofErr w:type="spellStart"/>
      <w:r w:rsidRPr="009E7F89">
        <w:rPr>
          <w:color w:val="212121"/>
          <w:sz w:val="22"/>
          <w:szCs w:val="22"/>
          <w:lang w:val="pl-PL"/>
        </w:rPr>
        <w:t>Mineralmarmo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lub ceramiki – zarówno zintegrowanymi, jak i </w:t>
      </w:r>
      <w:proofErr w:type="spellStart"/>
      <w:r w:rsidRPr="009E7F89">
        <w:rPr>
          <w:color w:val="212121"/>
          <w:sz w:val="22"/>
          <w:szCs w:val="22"/>
          <w:lang w:val="pl-PL"/>
        </w:rPr>
        <w:t>nablatowymi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. W aranżacji targowej kolekcja została harmonijnie połączona z wanną narożną </w:t>
      </w:r>
      <w:r w:rsidRPr="009E7F89">
        <w:rPr>
          <w:b/>
          <w:bCs/>
          <w:color w:val="212121"/>
          <w:sz w:val="22"/>
          <w:szCs w:val="22"/>
          <w:lang w:val="pl-PL"/>
        </w:rPr>
        <w:t>ANTIGUA</w:t>
      </w:r>
      <w:r w:rsidRPr="009E7F89">
        <w:rPr>
          <w:color w:val="212121"/>
          <w:sz w:val="22"/>
          <w:szCs w:val="22"/>
          <w:lang w:val="pl-PL"/>
        </w:rPr>
        <w:t xml:space="preserve"> oraz uzupełniona o prysznic </w:t>
      </w:r>
      <w:r w:rsidRPr="009E7F89">
        <w:rPr>
          <w:b/>
          <w:bCs/>
          <w:color w:val="212121"/>
          <w:sz w:val="22"/>
          <w:szCs w:val="22"/>
          <w:lang w:val="pl-PL"/>
        </w:rPr>
        <w:t>SOLINO</w:t>
      </w:r>
      <w:r w:rsidRPr="009E7F89">
        <w:rPr>
          <w:color w:val="212121"/>
          <w:sz w:val="22"/>
          <w:szCs w:val="22"/>
          <w:lang w:val="pl-PL"/>
        </w:rPr>
        <w:t xml:space="preserve"> z brodzikiem AIR w zabudowie wnękowej.</w:t>
      </w:r>
    </w:p>
    <w:p w14:paraId="5C80A06D" w14:textId="77777777" w:rsidR="009E7F89" w:rsidRDefault="009E7F89" w:rsidP="009E7F89">
      <w:pPr>
        <w:rPr>
          <w:color w:val="212121"/>
          <w:sz w:val="22"/>
          <w:szCs w:val="22"/>
          <w:lang w:val="pl-PL"/>
        </w:rPr>
      </w:pPr>
    </w:p>
    <w:p w14:paraId="21870BD8" w14:textId="7C456ED7" w:rsidR="009E7F89" w:rsidRPr="009E7F89" w:rsidRDefault="009E7F89" w:rsidP="009E7F89">
      <w:pPr>
        <w:rPr>
          <w:color w:val="212121"/>
          <w:sz w:val="22"/>
          <w:szCs w:val="22"/>
          <w:lang w:val="pl-PL"/>
        </w:rPr>
      </w:pPr>
      <w:r w:rsidRPr="009E7F89">
        <w:rPr>
          <w:color w:val="212121"/>
          <w:sz w:val="22"/>
          <w:szCs w:val="22"/>
          <w:lang w:val="pl-PL"/>
        </w:rPr>
        <w:t xml:space="preserve">Całość utrzymana jest w naturalnej kolorystyce inspirowanej koncepcją RONAL Bathrooms House 2026 – dominują tu drewno, odcienie beżu i matowa czerwień. Głębokie akcenty antracytu oraz szczotkowane wykończenie </w:t>
      </w:r>
      <w:proofErr w:type="spellStart"/>
      <w:r w:rsidRPr="009E7F89">
        <w:rPr>
          <w:color w:val="212121"/>
          <w:sz w:val="22"/>
          <w:szCs w:val="22"/>
          <w:lang w:val="pl-PL"/>
        </w:rPr>
        <w:t>gunmetal</w:t>
      </w:r>
      <w:proofErr w:type="spellEnd"/>
      <w:r w:rsidRPr="009E7F89">
        <w:rPr>
          <w:color w:val="212121"/>
          <w:sz w:val="22"/>
          <w:szCs w:val="22"/>
          <w:lang w:val="pl-PL"/>
        </w:rPr>
        <w:t xml:space="preserve"> profili prysznica, dopasowane do detali mebli, nadają przestrzeni nowoczesny i harmonijny charakter.</w:t>
      </w:r>
    </w:p>
    <w:p w14:paraId="452C8F2E" w14:textId="77777777" w:rsidR="00756B64" w:rsidRPr="009E7F89" w:rsidRDefault="00756B64" w:rsidP="0048324A">
      <w:pPr>
        <w:rPr>
          <w:color w:val="212121"/>
          <w:sz w:val="22"/>
          <w:szCs w:val="22"/>
          <w:lang w:val="pl-PL"/>
        </w:rPr>
      </w:pPr>
    </w:p>
    <w:p w14:paraId="3F2ED96A" w14:textId="77777777" w:rsidR="0048324A" w:rsidRPr="009E7F89" w:rsidRDefault="0048324A" w:rsidP="0048324A">
      <w:pPr>
        <w:rPr>
          <w:color w:val="212121"/>
          <w:sz w:val="22"/>
          <w:szCs w:val="22"/>
          <w:lang w:val="pl-PL"/>
        </w:rPr>
      </w:pPr>
    </w:p>
    <w:p w14:paraId="368484C9" w14:textId="77777777" w:rsidR="009E7F89" w:rsidRPr="009E7F89" w:rsidRDefault="009E7F89" w:rsidP="00716247">
      <w:pPr>
        <w:jc w:val="both"/>
        <w:rPr>
          <w:b/>
          <w:bCs/>
          <w:sz w:val="22"/>
          <w:szCs w:val="22"/>
          <w:lang w:val="pl-PL"/>
        </w:rPr>
      </w:pPr>
      <w:r w:rsidRPr="009E7F89">
        <w:rPr>
          <w:b/>
          <w:bCs/>
          <w:sz w:val="22"/>
          <w:szCs w:val="22"/>
          <w:lang w:val="pl-PL"/>
        </w:rPr>
        <w:t>Sauna NUVOLA – wyjątkowo wszechstronna i wykonywana na wymiar</w:t>
      </w:r>
    </w:p>
    <w:p w14:paraId="0BA80DD2" w14:textId="77777777" w:rsidR="009E7F89" w:rsidRPr="009E7F89" w:rsidRDefault="009E7F89" w:rsidP="009E7F89">
      <w:pPr>
        <w:rPr>
          <w:sz w:val="22"/>
          <w:szCs w:val="22"/>
          <w:lang w:val="pl-PL"/>
        </w:rPr>
      </w:pPr>
      <w:r w:rsidRPr="009E7F89">
        <w:rPr>
          <w:sz w:val="22"/>
          <w:szCs w:val="22"/>
          <w:lang w:val="pl-PL"/>
        </w:rPr>
        <w:t xml:space="preserve">Sauna </w:t>
      </w:r>
      <w:r w:rsidRPr="009E7F89">
        <w:rPr>
          <w:b/>
          <w:bCs/>
          <w:sz w:val="22"/>
          <w:szCs w:val="22"/>
          <w:lang w:val="pl-PL"/>
        </w:rPr>
        <w:t>NUVOLA</w:t>
      </w:r>
      <w:r w:rsidRPr="009E7F89">
        <w:rPr>
          <w:sz w:val="22"/>
          <w:szCs w:val="22"/>
          <w:lang w:val="pl-PL"/>
        </w:rPr>
        <w:t xml:space="preserve"> wyróżnia się wysoką wszechstronnością, oferując szerokie możliwości personalizacji pod względem wymiarów, </w:t>
      </w:r>
      <w:proofErr w:type="spellStart"/>
      <w:r w:rsidRPr="009E7F89">
        <w:rPr>
          <w:sz w:val="22"/>
          <w:szCs w:val="22"/>
          <w:lang w:val="pl-PL"/>
        </w:rPr>
        <w:t>wykończeń</w:t>
      </w:r>
      <w:proofErr w:type="spellEnd"/>
      <w:r w:rsidRPr="009E7F89">
        <w:rPr>
          <w:sz w:val="22"/>
          <w:szCs w:val="22"/>
          <w:lang w:val="pl-PL"/>
        </w:rPr>
        <w:t xml:space="preserve"> i konfiguracji.</w:t>
      </w:r>
    </w:p>
    <w:p w14:paraId="4926F9AB" w14:textId="4F65F278" w:rsidR="009E7F89" w:rsidRPr="009E7F89" w:rsidRDefault="009E7F89" w:rsidP="009E7F89">
      <w:pPr>
        <w:rPr>
          <w:sz w:val="22"/>
          <w:szCs w:val="22"/>
          <w:lang w:val="pl-PL"/>
        </w:rPr>
      </w:pPr>
      <w:r w:rsidRPr="009E7F89">
        <w:rPr>
          <w:sz w:val="22"/>
          <w:szCs w:val="22"/>
          <w:lang w:val="pl-PL"/>
        </w:rPr>
        <w:t xml:space="preserve">Dostępne wersje: sauna fińska, </w:t>
      </w:r>
      <w:proofErr w:type="spellStart"/>
      <w:r w:rsidRPr="009E7F89">
        <w:rPr>
          <w:sz w:val="22"/>
          <w:szCs w:val="22"/>
          <w:lang w:val="pl-PL"/>
        </w:rPr>
        <w:t>bio</w:t>
      </w:r>
      <w:proofErr w:type="spellEnd"/>
      <w:r w:rsidRPr="009E7F89">
        <w:rPr>
          <w:sz w:val="22"/>
          <w:szCs w:val="22"/>
          <w:lang w:val="pl-PL"/>
        </w:rPr>
        <w:t xml:space="preserve"> oraz </w:t>
      </w:r>
      <w:proofErr w:type="spellStart"/>
      <w:r w:rsidRPr="009E7F89">
        <w:rPr>
          <w:sz w:val="22"/>
          <w:szCs w:val="22"/>
          <w:lang w:val="pl-PL"/>
        </w:rPr>
        <w:t>infrared</w:t>
      </w:r>
      <w:proofErr w:type="spellEnd"/>
      <w:r w:rsidRPr="009E7F89">
        <w:rPr>
          <w:sz w:val="22"/>
          <w:szCs w:val="22"/>
          <w:lang w:val="pl-PL"/>
        </w:rPr>
        <w:t>.</w:t>
      </w:r>
      <w:r w:rsidRPr="009E7F89">
        <w:rPr>
          <w:sz w:val="22"/>
          <w:szCs w:val="22"/>
          <w:lang w:val="pl-PL"/>
        </w:rPr>
        <w:br/>
        <w:t>Wymiary: zawsze wykonywane na indywidualne zamówienie.</w:t>
      </w:r>
      <w:r w:rsidRPr="009E7F89">
        <w:rPr>
          <w:sz w:val="22"/>
          <w:szCs w:val="22"/>
          <w:lang w:val="pl-PL"/>
        </w:rPr>
        <w:br/>
        <w:t xml:space="preserve">Wykończenia drewna: świerk </w:t>
      </w:r>
      <w:r>
        <w:rPr>
          <w:sz w:val="22"/>
          <w:szCs w:val="22"/>
          <w:lang w:val="pl-PL"/>
        </w:rPr>
        <w:t>skandynawski</w:t>
      </w:r>
      <w:r w:rsidRPr="009E7F89">
        <w:rPr>
          <w:sz w:val="22"/>
          <w:szCs w:val="22"/>
          <w:lang w:val="pl-PL"/>
        </w:rPr>
        <w:t xml:space="preserve"> lub</w:t>
      </w:r>
      <w:r>
        <w:rPr>
          <w:sz w:val="22"/>
          <w:szCs w:val="22"/>
          <w:lang w:val="pl-PL"/>
        </w:rPr>
        <w:t xml:space="preserve"> jodła kaukaska</w:t>
      </w:r>
      <w:r w:rsidRPr="009E7F89">
        <w:rPr>
          <w:sz w:val="22"/>
          <w:szCs w:val="22"/>
          <w:lang w:val="pl-PL"/>
        </w:rPr>
        <w:t xml:space="preserve">, z elementami wewnętrznymi z drewna </w:t>
      </w:r>
      <w:proofErr w:type="spellStart"/>
      <w:r w:rsidRPr="009E7F89">
        <w:rPr>
          <w:sz w:val="22"/>
          <w:szCs w:val="22"/>
          <w:lang w:val="pl-PL"/>
        </w:rPr>
        <w:t>ayous</w:t>
      </w:r>
      <w:proofErr w:type="spellEnd"/>
      <w:r w:rsidRPr="009E7F89">
        <w:rPr>
          <w:sz w:val="22"/>
          <w:szCs w:val="22"/>
          <w:lang w:val="pl-PL"/>
        </w:rPr>
        <w:t>.</w:t>
      </w:r>
      <w:r w:rsidRPr="009E7F89">
        <w:rPr>
          <w:sz w:val="22"/>
          <w:szCs w:val="22"/>
          <w:lang w:val="pl-PL"/>
        </w:rPr>
        <w:br/>
      </w:r>
      <w:r w:rsidRPr="009E7F89">
        <w:rPr>
          <w:sz w:val="22"/>
          <w:szCs w:val="22"/>
          <w:lang w:val="pl-PL"/>
        </w:rPr>
        <w:lastRenderedPageBreak/>
        <w:t>Przeszklenia: różny stopień transparentności dzięki bocznym szybom i oknom.</w:t>
      </w:r>
      <w:r w:rsidRPr="009E7F89">
        <w:rPr>
          <w:sz w:val="22"/>
          <w:szCs w:val="22"/>
          <w:lang w:val="pl-PL"/>
        </w:rPr>
        <w:br/>
        <w:t>Opcja: cyfrowy panel sterowania z możliwością zdalnej obsługi.</w:t>
      </w:r>
    </w:p>
    <w:p w14:paraId="774500CA" w14:textId="77777777" w:rsidR="009E7F89" w:rsidRPr="009E7F89" w:rsidRDefault="009E7F89" w:rsidP="009E7F89">
      <w:pPr>
        <w:rPr>
          <w:sz w:val="22"/>
          <w:szCs w:val="22"/>
          <w:lang w:val="pl-PL"/>
        </w:rPr>
      </w:pPr>
      <w:r w:rsidRPr="009E7F89">
        <w:rPr>
          <w:sz w:val="22"/>
          <w:szCs w:val="22"/>
          <w:lang w:val="pl-PL"/>
        </w:rPr>
        <w:t xml:space="preserve">Prezentowana podczas </w:t>
      </w:r>
      <w:proofErr w:type="spellStart"/>
      <w:r w:rsidRPr="009E7F89">
        <w:rPr>
          <w:sz w:val="22"/>
          <w:szCs w:val="22"/>
          <w:lang w:val="pl-PL"/>
        </w:rPr>
        <w:t>Salone</w:t>
      </w:r>
      <w:proofErr w:type="spellEnd"/>
      <w:r w:rsidRPr="009E7F89">
        <w:rPr>
          <w:sz w:val="22"/>
          <w:szCs w:val="22"/>
          <w:lang w:val="pl-PL"/>
        </w:rPr>
        <w:t xml:space="preserve"> del Mobile sauna NUVOLA posiada nowe wykończenie drewniane z eleganckimi, smukłymi poziomymi lamelami oraz w pełni przeszklony front z narożnym elementem szklanym.</w:t>
      </w:r>
    </w:p>
    <w:p w14:paraId="74653B2C" w14:textId="77777777" w:rsidR="00B937AC" w:rsidRPr="009E7F89" w:rsidRDefault="00B937AC" w:rsidP="00B16488">
      <w:pPr>
        <w:rPr>
          <w:b/>
          <w:bCs/>
          <w:sz w:val="22"/>
          <w:szCs w:val="22"/>
          <w:lang w:val="pl-PL"/>
        </w:rPr>
      </w:pPr>
    </w:p>
    <w:p w14:paraId="7F2A1F3F" w14:textId="6E9E7EDF" w:rsidR="00B16488" w:rsidRPr="00CE48AC" w:rsidRDefault="00CE48AC" w:rsidP="00B16488">
      <w:pPr>
        <w:rPr>
          <w:b/>
          <w:bCs/>
          <w:sz w:val="22"/>
          <w:szCs w:val="22"/>
          <w:lang w:val="pl-PL"/>
        </w:rPr>
      </w:pPr>
      <w:r w:rsidRPr="00CE48AC">
        <w:rPr>
          <w:b/>
          <w:bCs/>
          <w:sz w:val="22"/>
          <w:szCs w:val="22"/>
          <w:lang w:val="pl-PL"/>
        </w:rPr>
        <w:t>Wyrafinowany design kąpieli – ANTIGUA w spójnej koncepcji kolorystycznej</w:t>
      </w:r>
    </w:p>
    <w:p w14:paraId="47B98501" w14:textId="77777777" w:rsidR="00CE48AC" w:rsidRDefault="00CE48AC" w:rsidP="00CE48AC">
      <w:pPr>
        <w:rPr>
          <w:color w:val="000000" w:themeColor="text1"/>
          <w:sz w:val="22"/>
          <w:szCs w:val="22"/>
          <w:lang w:val="pl-PL"/>
        </w:rPr>
      </w:pPr>
      <w:r w:rsidRPr="00CE48AC">
        <w:rPr>
          <w:color w:val="000000" w:themeColor="text1"/>
          <w:sz w:val="22"/>
          <w:szCs w:val="22"/>
          <w:lang w:val="pl-PL"/>
        </w:rPr>
        <w:t xml:space="preserve">Designerska wanna </w:t>
      </w:r>
      <w:r w:rsidRPr="00CE48AC">
        <w:rPr>
          <w:b/>
          <w:bCs/>
          <w:color w:val="000000" w:themeColor="text1"/>
          <w:sz w:val="22"/>
          <w:szCs w:val="22"/>
          <w:lang w:val="pl-PL"/>
        </w:rPr>
        <w:t>ANTIGUA</w:t>
      </w:r>
      <w:r w:rsidRPr="00CE48AC">
        <w:rPr>
          <w:color w:val="000000" w:themeColor="text1"/>
          <w:sz w:val="22"/>
          <w:szCs w:val="22"/>
          <w:lang w:val="pl-PL"/>
        </w:rPr>
        <w:t xml:space="preserve"> z kolekcji 2026 marki GLASS 1989 została zaprojektowana z myślą o eleganckiej zabudowie narożnej, łącząc rzeźbiarską formę z funkcjonalnością oszczędzającą przestrzeń. Wykonana z materiału </w:t>
      </w:r>
      <w:proofErr w:type="spellStart"/>
      <w:r w:rsidRPr="00CE48AC">
        <w:rPr>
          <w:color w:val="000000" w:themeColor="text1"/>
          <w:sz w:val="22"/>
          <w:szCs w:val="22"/>
          <w:lang w:val="pl-PL"/>
        </w:rPr>
        <w:t>HardLite</w:t>
      </w:r>
      <w:proofErr w:type="spellEnd"/>
      <w:r w:rsidRPr="00CE48AC">
        <w:rPr>
          <w:color w:val="000000" w:themeColor="text1"/>
          <w:sz w:val="22"/>
          <w:szCs w:val="22"/>
          <w:lang w:val="pl-PL"/>
        </w:rPr>
        <w:t xml:space="preserve"> – trwałego i łatwego w pielęgnacji kompozytu typu solid </w:t>
      </w:r>
      <w:proofErr w:type="spellStart"/>
      <w:r w:rsidRPr="00CE48AC">
        <w:rPr>
          <w:color w:val="000000" w:themeColor="text1"/>
          <w:sz w:val="22"/>
          <w:szCs w:val="22"/>
          <w:lang w:val="pl-PL"/>
        </w:rPr>
        <w:t>surface</w:t>
      </w:r>
      <w:proofErr w:type="spellEnd"/>
      <w:r w:rsidRPr="00CE48AC">
        <w:rPr>
          <w:color w:val="000000" w:themeColor="text1"/>
          <w:sz w:val="22"/>
          <w:szCs w:val="22"/>
          <w:lang w:val="pl-PL"/>
        </w:rPr>
        <w:t xml:space="preserve"> – odpowiada na wysokie wymagania użytkowe i estetyczne.</w:t>
      </w:r>
    </w:p>
    <w:p w14:paraId="6860B177" w14:textId="77777777" w:rsidR="00CE48AC" w:rsidRPr="00CE48AC" w:rsidRDefault="00CE48AC" w:rsidP="00CE48AC">
      <w:pPr>
        <w:rPr>
          <w:color w:val="000000" w:themeColor="text1"/>
          <w:sz w:val="22"/>
          <w:szCs w:val="22"/>
          <w:lang w:val="pl-PL"/>
        </w:rPr>
      </w:pPr>
    </w:p>
    <w:p w14:paraId="333040DE" w14:textId="77777777" w:rsidR="00CE48AC" w:rsidRPr="00CE48AC" w:rsidRDefault="00CE48AC" w:rsidP="00CE48AC">
      <w:pPr>
        <w:rPr>
          <w:color w:val="000000" w:themeColor="text1"/>
          <w:sz w:val="22"/>
          <w:szCs w:val="22"/>
          <w:lang w:val="pl-PL"/>
        </w:rPr>
      </w:pPr>
      <w:r w:rsidRPr="00CE48AC">
        <w:rPr>
          <w:color w:val="000000" w:themeColor="text1"/>
          <w:sz w:val="22"/>
          <w:szCs w:val="22"/>
          <w:lang w:val="pl-PL"/>
        </w:rPr>
        <w:t>Model ANTIGUA, podobnie jak wszystkie wanny RONAL Bathrooms, oferuje szerokie możliwości personalizacji wykończenia zewnętrznego – zarówno w ramach palety kolorystycznej marki, jak i w dowolnym odcieniu RAL. Pozwala to na spójne dopasowanie do różnych koncepcji aranżacyjnych i daje dużą swobodę projektowania.</w:t>
      </w:r>
    </w:p>
    <w:p w14:paraId="5D3565C1" w14:textId="77777777" w:rsidR="00CE48AC" w:rsidRPr="00CE48AC" w:rsidRDefault="00CE48AC" w:rsidP="00CE48AC">
      <w:pPr>
        <w:rPr>
          <w:color w:val="000000" w:themeColor="text1"/>
          <w:sz w:val="22"/>
          <w:szCs w:val="22"/>
          <w:lang w:val="pl-PL"/>
        </w:rPr>
      </w:pPr>
      <w:r w:rsidRPr="00CE48AC">
        <w:rPr>
          <w:color w:val="000000" w:themeColor="text1"/>
          <w:sz w:val="22"/>
          <w:szCs w:val="22"/>
          <w:lang w:val="pl-PL"/>
        </w:rPr>
        <w:t xml:space="preserve">W prezentowanej strefie </w:t>
      </w:r>
      <w:proofErr w:type="spellStart"/>
      <w:r w:rsidRPr="00CE48AC">
        <w:rPr>
          <w:color w:val="000000" w:themeColor="text1"/>
          <w:sz w:val="22"/>
          <w:szCs w:val="22"/>
          <w:lang w:val="pl-PL"/>
        </w:rPr>
        <w:t>Wellness</w:t>
      </w:r>
      <w:proofErr w:type="spellEnd"/>
      <w:r w:rsidRPr="00CE48AC">
        <w:rPr>
          <w:color w:val="000000" w:themeColor="text1"/>
          <w:sz w:val="22"/>
          <w:szCs w:val="22"/>
          <w:lang w:val="pl-PL"/>
        </w:rPr>
        <w:t xml:space="preserve"> </w:t>
      </w:r>
      <w:proofErr w:type="spellStart"/>
      <w:r w:rsidRPr="00CE48AC">
        <w:rPr>
          <w:color w:val="000000" w:themeColor="text1"/>
          <w:sz w:val="22"/>
          <w:szCs w:val="22"/>
          <w:lang w:val="pl-PL"/>
        </w:rPr>
        <w:t>at</w:t>
      </w:r>
      <w:proofErr w:type="spellEnd"/>
      <w:r w:rsidRPr="00CE48AC">
        <w:rPr>
          <w:color w:val="000000" w:themeColor="text1"/>
          <w:sz w:val="22"/>
          <w:szCs w:val="22"/>
          <w:lang w:val="pl-PL"/>
        </w:rPr>
        <w:t xml:space="preserve"> Home wanna ANTIGUA została wykończona w ciepłym, matowym odcieniu </w:t>
      </w:r>
      <w:proofErr w:type="spellStart"/>
      <w:r w:rsidRPr="00CE48AC">
        <w:rPr>
          <w:color w:val="000000" w:themeColor="text1"/>
          <w:sz w:val="22"/>
          <w:szCs w:val="22"/>
          <w:lang w:val="pl-PL"/>
        </w:rPr>
        <w:t>Oxide</w:t>
      </w:r>
      <w:proofErr w:type="spellEnd"/>
      <w:r w:rsidRPr="00CE48AC">
        <w:rPr>
          <w:color w:val="000000" w:themeColor="text1"/>
          <w:sz w:val="22"/>
          <w:szCs w:val="22"/>
          <w:lang w:val="pl-PL"/>
        </w:rPr>
        <w:t xml:space="preserve"> red, harmonijnie współgrającym z meblami z kolekcji APTO.</w:t>
      </w:r>
    </w:p>
    <w:p w14:paraId="2AAB6B7F" w14:textId="77777777" w:rsidR="0092228F" w:rsidRPr="00CE48AC" w:rsidRDefault="0092228F" w:rsidP="00B16488">
      <w:pPr>
        <w:rPr>
          <w:b/>
          <w:bCs/>
          <w:color w:val="388600"/>
          <w:sz w:val="22"/>
          <w:szCs w:val="22"/>
          <w:lang w:val="pl-PL"/>
        </w:rPr>
      </w:pPr>
    </w:p>
    <w:p w14:paraId="381A32B3" w14:textId="77777777" w:rsidR="00CE48AC" w:rsidRPr="0052190B" w:rsidRDefault="00CE48AC" w:rsidP="00716247">
      <w:pPr>
        <w:jc w:val="both"/>
        <w:rPr>
          <w:b/>
          <w:bCs/>
          <w:color w:val="000000" w:themeColor="text1"/>
          <w:sz w:val="22"/>
          <w:szCs w:val="22"/>
          <w:lang w:val="pl-PL"/>
        </w:rPr>
      </w:pPr>
      <w:r w:rsidRPr="0052190B">
        <w:rPr>
          <w:b/>
          <w:bCs/>
          <w:color w:val="000000" w:themeColor="text1"/>
          <w:sz w:val="22"/>
          <w:szCs w:val="22"/>
          <w:lang w:val="pl-PL"/>
        </w:rPr>
        <w:t>Kolekcja mebli APTO 2026: inteligentna elegancja do każdej łazienki</w:t>
      </w:r>
    </w:p>
    <w:p w14:paraId="5BF66D5A" w14:textId="77777777" w:rsidR="00F24BC4" w:rsidRPr="00F24BC4" w:rsidRDefault="00F24BC4" w:rsidP="00F24BC4">
      <w:pPr>
        <w:jc w:val="both"/>
        <w:rPr>
          <w:color w:val="000000" w:themeColor="text1"/>
          <w:sz w:val="22"/>
          <w:szCs w:val="22"/>
          <w:lang w:val="pl-PL"/>
        </w:rPr>
      </w:pPr>
      <w:r w:rsidRPr="00F24BC4">
        <w:rPr>
          <w:color w:val="000000" w:themeColor="text1"/>
          <w:sz w:val="22"/>
          <w:szCs w:val="22"/>
          <w:lang w:val="pl-PL"/>
        </w:rPr>
        <w:t xml:space="preserve">APTO to nowa kolekcja mebli monoblokowych z dwiema szufladami marki KAROL, wyróżniająca się zrównoważonymi proporcjami i wszechstronnymi </w:t>
      </w:r>
      <w:proofErr w:type="spellStart"/>
      <w:r w:rsidRPr="00F24BC4">
        <w:rPr>
          <w:color w:val="000000" w:themeColor="text1"/>
          <w:sz w:val="22"/>
          <w:szCs w:val="22"/>
          <w:lang w:val="pl-PL"/>
        </w:rPr>
        <w:t>wykończeniami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>. Dzięki swojej uniwersalnej formie łatwo wpisuje się w różne aranżacje łazienkowe, podnosząc standard zarówno kompaktowych, jak i przestronnych wnętrz poprzez inteligentne i eleganckie rozwiązanie projektowe.</w:t>
      </w:r>
    </w:p>
    <w:p w14:paraId="688FDA85" w14:textId="70A2AB02" w:rsidR="00F24BC4" w:rsidRPr="00F24BC4" w:rsidRDefault="00F24BC4" w:rsidP="00F24BC4">
      <w:pPr>
        <w:jc w:val="both"/>
        <w:rPr>
          <w:color w:val="000000" w:themeColor="text1"/>
          <w:sz w:val="22"/>
          <w:szCs w:val="22"/>
          <w:lang w:val="pl-PL"/>
        </w:rPr>
      </w:pPr>
      <w:r>
        <w:rPr>
          <w:color w:val="000000" w:themeColor="text1"/>
          <w:sz w:val="22"/>
          <w:szCs w:val="22"/>
          <w:lang w:val="pl-PL"/>
        </w:rPr>
        <w:t>K</w:t>
      </w:r>
      <w:r w:rsidRPr="00F24BC4">
        <w:rPr>
          <w:color w:val="000000" w:themeColor="text1"/>
          <w:sz w:val="22"/>
          <w:szCs w:val="22"/>
          <w:lang w:val="pl-PL"/>
        </w:rPr>
        <w:t xml:space="preserve">olekcja łączy w sobie dwa sposoby otwierania – zintegrowany uchwyt frezowany oraz klasyczny uchwyt – a także wyrafinowane wykończenia lakierowane lub melaminowe. Może być zestawiana z umywalkami zintegrowanymi lub </w:t>
      </w:r>
      <w:proofErr w:type="spellStart"/>
      <w:r w:rsidRPr="00F24BC4">
        <w:rPr>
          <w:color w:val="000000" w:themeColor="text1"/>
          <w:sz w:val="22"/>
          <w:szCs w:val="22"/>
          <w:lang w:val="pl-PL"/>
        </w:rPr>
        <w:t>nablatowymi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 xml:space="preserve"> wykonanymi z </w:t>
      </w:r>
      <w:proofErr w:type="spellStart"/>
      <w:r w:rsidRPr="00F24BC4">
        <w:rPr>
          <w:color w:val="000000" w:themeColor="text1"/>
          <w:sz w:val="22"/>
          <w:szCs w:val="22"/>
          <w:lang w:val="pl-PL"/>
        </w:rPr>
        <w:t>Mineralmarmo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 xml:space="preserve"> lub ceramiki.</w:t>
      </w:r>
    </w:p>
    <w:p w14:paraId="4E7D6AFC" w14:textId="71BF1760" w:rsidR="00B715DE" w:rsidRDefault="00F24BC4" w:rsidP="00F24BC4">
      <w:pPr>
        <w:jc w:val="both"/>
        <w:rPr>
          <w:color w:val="000000" w:themeColor="text1"/>
          <w:sz w:val="22"/>
          <w:szCs w:val="22"/>
          <w:lang w:val="pl-PL"/>
        </w:rPr>
      </w:pPr>
      <w:r w:rsidRPr="00F24BC4">
        <w:rPr>
          <w:color w:val="000000" w:themeColor="text1"/>
          <w:sz w:val="22"/>
          <w:szCs w:val="22"/>
          <w:lang w:val="pl-PL"/>
        </w:rPr>
        <w:t>Dostępne wymiary APTO: szerokość 60, 70, 80, 90, 100 i 120 cm; głębokość 46 cm; wysokość 50 cm.</w:t>
      </w:r>
    </w:p>
    <w:p w14:paraId="00E90D64" w14:textId="77777777" w:rsidR="00F24BC4" w:rsidRPr="00F24BC4" w:rsidRDefault="00F24BC4" w:rsidP="00F24BC4">
      <w:pPr>
        <w:jc w:val="both"/>
        <w:rPr>
          <w:b/>
          <w:bCs/>
          <w:color w:val="000000" w:themeColor="text1"/>
          <w:sz w:val="22"/>
          <w:szCs w:val="22"/>
          <w:lang w:val="pl-PL"/>
        </w:rPr>
      </w:pPr>
    </w:p>
    <w:p w14:paraId="784D4FAE" w14:textId="668342DD" w:rsidR="004116ED" w:rsidRPr="00F24BC4" w:rsidRDefault="00F24BC4" w:rsidP="004116ED">
      <w:pPr>
        <w:rPr>
          <w:b/>
          <w:bCs/>
          <w:color w:val="000000" w:themeColor="text1"/>
          <w:sz w:val="22"/>
          <w:szCs w:val="22"/>
          <w:lang w:val="pl-PL"/>
        </w:rPr>
      </w:pPr>
      <w:r w:rsidRPr="00F24BC4">
        <w:rPr>
          <w:b/>
          <w:bCs/>
          <w:color w:val="000000" w:themeColor="text1"/>
          <w:sz w:val="22"/>
          <w:szCs w:val="22"/>
          <w:lang w:val="pl-PL"/>
        </w:rPr>
        <w:t>Kolekcja kabin prysznicowych</w:t>
      </w:r>
      <w:r w:rsidR="004116ED" w:rsidRPr="00F24BC4">
        <w:rPr>
          <w:b/>
          <w:bCs/>
          <w:color w:val="000000" w:themeColor="text1"/>
          <w:sz w:val="22"/>
          <w:szCs w:val="22"/>
          <w:lang w:val="pl-PL"/>
        </w:rPr>
        <w:t xml:space="preserve"> SOLINO</w:t>
      </w:r>
    </w:p>
    <w:p w14:paraId="07D0DDA9" w14:textId="285066A5" w:rsidR="00F24BC4" w:rsidRPr="00F24BC4" w:rsidRDefault="00F24BC4" w:rsidP="00F24BC4">
      <w:pPr>
        <w:jc w:val="both"/>
        <w:rPr>
          <w:color w:val="000000" w:themeColor="text1"/>
          <w:sz w:val="22"/>
          <w:szCs w:val="22"/>
          <w:lang w:val="pl-PL"/>
        </w:rPr>
      </w:pPr>
      <w:r w:rsidRPr="00F24BC4">
        <w:rPr>
          <w:b/>
          <w:bCs/>
          <w:color w:val="000000" w:themeColor="text1"/>
          <w:sz w:val="22"/>
          <w:szCs w:val="22"/>
          <w:lang w:val="pl-PL"/>
        </w:rPr>
        <w:t>SOLINO</w:t>
      </w:r>
      <w:r w:rsidRPr="00F24BC4">
        <w:rPr>
          <w:color w:val="000000" w:themeColor="text1"/>
          <w:sz w:val="22"/>
          <w:szCs w:val="22"/>
          <w:lang w:val="pl-PL"/>
        </w:rPr>
        <w:t xml:space="preserve">, 6-milimetrowa kabina prysznicowa wykonywana na wymiar, dostępna jest w sześciu wariantach kolorystycznych, w tym w nowych szczotkowanych </w:t>
      </w:r>
      <w:proofErr w:type="spellStart"/>
      <w:r w:rsidRPr="00F24BC4">
        <w:rPr>
          <w:color w:val="000000" w:themeColor="text1"/>
          <w:sz w:val="22"/>
          <w:szCs w:val="22"/>
          <w:lang w:val="pl-PL"/>
        </w:rPr>
        <w:t>wykończeniach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 xml:space="preserve"> metalicznych: </w:t>
      </w:r>
      <w:proofErr w:type="spellStart"/>
      <w:r>
        <w:rPr>
          <w:color w:val="000000" w:themeColor="text1"/>
          <w:sz w:val="22"/>
          <w:szCs w:val="22"/>
          <w:lang w:val="pl-PL"/>
        </w:rPr>
        <w:t>gunmetal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 xml:space="preserve">, </w:t>
      </w:r>
      <w:r>
        <w:rPr>
          <w:color w:val="000000" w:themeColor="text1"/>
          <w:sz w:val="22"/>
          <w:szCs w:val="22"/>
          <w:lang w:val="pl-PL"/>
        </w:rPr>
        <w:t>nikiel</w:t>
      </w:r>
      <w:r w:rsidRPr="00F24BC4">
        <w:rPr>
          <w:color w:val="000000" w:themeColor="text1"/>
          <w:sz w:val="22"/>
          <w:szCs w:val="22"/>
          <w:lang w:val="pl-PL"/>
        </w:rPr>
        <w:t xml:space="preserve">, </w:t>
      </w:r>
      <w:r>
        <w:rPr>
          <w:color w:val="000000" w:themeColor="text1"/>
          <w:sz w:val="22"/>
          <w:szCs w:val="22"/>
          <w:lang w:val="pl-PL"/>
        </w:rPr>
        <w:t>miedź</w:t>
      </w:r>
      <w:r w:rsidRPr="00F24BC4">
        <w:rPr>
          <w:color w:val="000000" w:themeColor="text1"/>
          <w:sz w:val="22"/>
          <w:szCs w:val="22"/>
          <w:lang w:val="pl-PL"/>
        </w:rPr>
        <w:t xml:space="preserve"> oraz </w:t>
      </w:r>
      <w:r>
        <w:rPr>
          <w:color w:val="000000" w:themeColor="text1"/>
          <w:sz w:val="22"/>
          <w:szCs w:val="22"/>
          <w:lang w:val="pl-PL"/>
        </w:rPr>
        <w:t>złoto</w:t>
      </w:r>
      <w:r w:rsidRPr="00F24BC4">
        <w:rPr>
          <w:color w:val="000000" w:themeColor="text1"/>
          <w:sz w:val="22"/>
          <w:szCs w:val="22"/>
          <w:lang w:val="pl-PL"/>
        </w:rPr>
        <w:t>.</w:t>
      </w:r>
    </w:p>
    <w:p w14:paraId="72D4581C" w14:textId="32107070" w:rsidR="00F24BC4" w:rsidRPr="00F24BC4" w:rsidRDefault="00F24BC4" w:rsidP="00F24BC4">
      <w:pPr>
        <w:jc w:val="both"/>
        <w:rPr>
          <w:color w:val="000000" w:themeColor="text1"/>
          <w:sz w:val="22"/>
          <w:szCs w:val="22"/>
          <w:lang w:val="pl-PL"/>
        </w:rPr>
      </w:pPr>
      <w:r w:rsidRPr="00F24BC4">
        <w:rPr>
          <w:color w:val="000000" w:themeColor="text1"/>
          <w:sz w:val="22"/>
          <w:szCs w:val="22"/>
          <w:lang w:val="pl-PL"/>
        </w:rPr>
        <w:t xml:space="preserve">W koncepcji </w:t>
      </w:r>
      <w:proofErr w:type="spellStart"/>
      <w:r w:rsidRPr="00F24BC4">
        <w:rPr>
          <w:b/>
          <w:bCs/>
          <w:color w:val="000000" w:themeColor="text1"/>
          <w:sz w:val="22"/>
          <w:szCs w:val="22"/>
          <w:lang w:val="pl-PL"/>
        </w:rPr>
        <w:t>Wellness</w:t>
      </w:r>
      <w:proofErr w:type="spellEnd"/>
      <w:r w:rsidRPr="00F24BC4">
        <w:rPr>
          <w:b/>
          <w:bCs/>
          <w:color w:val="000000" w:themeColor="text1"/>
          <w:sz w:val="22"/>
          <w:szCs w:val="22"/>
          <w:lang w:val="pl-PL"/>
        </w:rPr>
        <w:t xml:space="preserve"> </w:t>
      </w:r>
      <w:proofErr w:type="spellStart"/>
      <w:r w:rsidRPr="00F24BC4">
        <w:rPr>
          <w:b/>
          <w:bCs/>
          <w:color w:val="000000" w:themeColor="text1"/>
          <w:sz w:val="22"/>
          <w:szCs w:val="22"/>
          <w:lang w:val="pl-PL"/>
        </w:rPr>
        <w:t>at</w:t>
      </w:r>
      <w:proofErr w:type="spellEnd"/>
      <w:r w:rsidRPr="00F24BC4">
        <w:rPr>
          <w:b/>
          <w:bCs/>
          <w:color w:val="000000" w:themeColor="text1"/>
          <w:sz w:val="22"/>
          <w:szCs w:val="22"/>
          <w:lang w:val="pl-PL"/>
        </w:rPr>
        <w:t xml:space="preserve"> Home</w:t>
      </w:r>
      <w:r w:rsidRPr="00F24BC4">
        <w:rPr>
          <w:color w:val="000000" w:themeColor="text1"/>
          <w:sz w:val="22"/>
          <w:szCs w:val="22"/>
          <w:lang w:val="pl-PL"/>
        </w:rPr>
        <w:t xml:space="preserve"> prezentowanej podczas </w:t>
      </w:r>
      <w:proofErr w:type="spellStart"/>
      <w:r w:rsidRPr="00F24BC4">
        <w:rPr>
          <w:color w:val="000000" w:themeColor="text1"/>
          <w:sz w:val="22"/>
          <w:szCs w:val="22"/>
          <w:lang w:val="pl-PL"/>
        </w:rPr>
        <w:t>Salone</w:t>
      </w:r>
      <w:proofErr w:type="spellEnd"/>
      <w:r w:rsidRPr="00F24BC4">
        <w:rPr>
          <w:color w:val="000000" w:themeColor="text1"/>
          <w:sz w:val="22"/>
          <w:szCs w:val="22"/>
          <w:lang w:val="pl-PL"/>
        </w:rPr>
        <w:t xml:space="preserve"> del Mobile, SOLINO pokazano jako rozwiązanie indywidualne z</w:t>
      </w:r>
      <w:r>
        <w:rPr>
          <w:color w:val="000000" w:themeColor="text1"/>
          <w:sz w:val="22"/>
          <w:szCs w:val="22"/>
          <w:lang w:val="pl-PL"/>
        </w:rPr>
        <w:t>e skróconą ścianką</w:t>
      </w:r>
      <w:r w:rsidRPr="00F24BC4">
        <w:rPr>
          <w:color w:val="000000" w:themeColor="text1"/>
          <w:sz w:val="22"/>
          <w:szCs w:val="22"/>
          <w:lang w:val="pl-PL"/>
        </w:rPr>
        <w:t xml:space="preserve"> oraz nowymi profilami w </w:t>
      </w:r>
      <w:r>
        <w:rPr>
          <w:color w:val="000000" w:themeColor="text1"/>
          <w:sz w:val="22"/>
          <w:szCs w:val="22"/>
          <w:lang w:val="pl-PL"/>
        </w:rPr>
        <w:t xml:space="preserve">kolorze </w:t>
      </w:r>
      <w:proofErr w:type="spellStart"/>
      <w:r>
        <w:rPr>
          <w:color w:val="000000" w:themeColor="text1"/>
          <w:sz w:val="22"/>
          <w:szCs w:val="22"/>
          <w:lang w:val="pl-PL"/>
        </w:rPr>
        <w:t>gunmetal</w:t>
      </w:r>
      <w:proofErr w:type="spellEnd"/>
      <w:r>
        <w:rPr>
          <w:color w:val="000000" w:themeColor="text1"/>
          <w:sz w:val="22"/>
          <w:szCs w:val="22"/>
          <w:lang w:val="pl-PL"/>
        </w:rPr>
        <w:t xml:space="preserve"> </w:t>
      </w:r>
      <w:r w:rsidRPr="00F24BC4">
        <w:rPr>
          <w:color w:val="000000" w:themeColor="text1"/>
          <w:sz w:val="22"/>
          <w:szCs w:val="22"/>
          <w:lang w:val="pl-PL"/>
        </w:rPr>
        <w:t xml:space="preserve">szczotkowany. Kabina została połączona z brodzikiem </w:t>
      </w:r>
      <w:r w:rsidRPr="00F24BC4">
        <w:rPr>
          <w:b/>
          <w:bCs/>
          <w:color w:val="000000" w:themeColor="text1"/>
          <w:sz w:val="22"/>
          <w:szCs w:val="22"/>
          <w:lang w:val="pl-PL"/>
        </w:rPr>
        <w:t>AIR</w:t>
      </w:r>
      <w:r>
        <w:rPr>
          <w:b/>
          <w:bCs/>
          <w:color w:val="000000" w:themeColor="text1"/>
          <w:sz w:val="22"/>
          <w:szCs w:val="22"/>
          <w:lang w:val="pl-PL"/>
        </w:rPr>
        <w:t>,</w:t>
      </w:r>
      <w:r w:rsidRPr="00F24BC4">
        <w:rPr>
          <w:color w:val="000000" w:themeColor="text1"/>
          <w:sz w:val="22"/>
          <w:szCs w:val="22"/>
          <w:lang w:val="pl-PL"/>
        </w:rPr>
        <w:t xml:space="preserve"> który można docinać na wymiar i personalizować kolorystycznie.</w:t>
      </w:r>
    </w:p>
    <w:p w14:paraId="381208B0" w14:textId="77777777" w:rsidR="002E26CE" w:rsidRPr="00F24BC4" w:rsidRDefault="002E26CE" w:rsidP="00B242C2">
      <w:pPr>
        <w:jc w:val="both"/>
        <w:rPr>
          <w:b/>
          <w:bCs/>
          <w:lang w:val="pl-PL"/>
        </w:rPr>
      </w:pPr>
    </w:p>
    <w:p w14:paraId="1624E12B" w14:textId="77777777" w:rsidR="002E26CE" w:rsidRPr="00F24BC4" w:rsidRDefault="002E26CE" w:rsidP="00B242C2">
      <w:pPr>
        <w:jc w:val="both"/>
        <w:rPr>
          <w:b/>
          <w:bCs/>
          <w:lang w:val="pl-PL"/>
        </w:rPr>
      </w:pPr>
    </w:p>
    <w:p w14:paraId="4826D28F" w14:textId="77777777" w:rsidR="002E26CE" w:rsidRPr="00F24BC4" w:rsidRDefault="002E26CE" w:rsidP="00B242C2">
      <w:pPr>
        <w:jc w:val="both"/>
        <w:rPr>
          <w:b/>
          <w:bCs/>
          <w:lang w:val="pl-PL"/>
        </w:rPr>
      </w:pPr>
    </w:p>
    <w:p w14:paraId="355FC21C" w14:textId="77777777" w:rsidR="00B937AC" w:rsidRPr="0052190B" w:rsidRDefault="00B937AC" w:rsidP="008E69F7">
      <w:pPr>
        <w:jc w:val="both"/>
        <w:rPr>
          <w:lang w:val="pl-PL"/>
        </w:rPr>
      </w:pPr>
    </w:p>
    <w:p w14:paraId="50A3B06F" w14:textId="77777777" w:rsidR="00B937AC" w:rsidRPr="0052190B" w:rsidRDefault="00B937AC" w:rsidP="008E69F7">
      <w:pPr>
        <w:jc w:val="both"/>
        <w:rPr>
          <w:lang w:val="pl-PL"/>
        </w:rPr>
      </w:pPr>
    </w:p>
    <w:p w14:paraId="4EF6D54F" w14:textId="77777777" w:rsidR="00B937AC" w:rsidRPr="0052190B" w:rsidRDefault="00B937AC" w:rsidP="008E69F7">
      <w:pPr>
        <w:jc w:val="both"/>
        <w:rPr>
          <w:lang w:val="pl-PL"/>
        </w:rPr>
      </w:pPr>
    </w:p>
    <w:p w14:paraId="5956B210" w14:textId="77777777" w:rsidR="00595DD1" w:rsidRPr="0052190B" w:rsidRDefault="00595DD1" w:rsidP="00595DD1">
      <w:pPr>
        <w:jc w:val="both"/>
        <w:rPr>
          <w:rFonts w:ascii="Aptos" w:hAnsi="Aptos"/>
          <w:b/>
          <w:bCs/>
          <w:lang w:val="pl-PL"/>
        </w:rPr>
      </w:pPr>
      <w:r w:rsidRPr="0052190B">
        <w:rPr>
          <w:rFonts w:ascii="Aptos" w:hAnsi="Aptos"/>
          <w:b/>
          <w:bCs/>
          <w:lang w:val="pl-PL"/>
        </w:rPr>
        <w:t xml:space="preserve">RONAL Bathrooms </w:t>
      </w:r>
    </w:p>
    <w:p w14:paraId="6DF9F1F7" w14:textId="77777777" w:rsidR="00595DD1" w:rsidRPr="0052190B" w:rsidRDefault="00595DD1" w:rsidP="00595DD1">
      <w:pPr>
        <w:jc w:val="both"/>
        <w:rPr>
          <w:rFonts w:ascii="Aptos" w:hAnsi="Aptos"/>
          <w:lang w:val="pl-PL"/>
        </w:rPr>
      </w:pPr>
      <w:r w:rsidRPr="0052190B">
        <w:rPr>
          <w:rFonts w:ascii="Aptos" w:hAnsi="Aptos"/>
          <w:lang w:val="pl-PL"/>
        </w:rPr>
        <w:t>RONAL Bathrooms wraz z markami RONAL, KUDOS, KAROL oraz GLASS 1989, zatrudniający blisko 500 pracowników, stanowi dział łazienek i rozwiązań wellness szwajcarskiej grupy RONAL GROUP z siedzibą w Härkingen/Gunzgen.</w:t>
      </w:r>
    </w:p>
    <w:p w14:paraId="28C48EFD" w14:textId="77777777" w:rsidR="00595DD1" w:rsidRPr="00D06D66" w:rsidRDefault="00595DD1" w:rsidP="00595DD1">
      <w:pPr>
        <w:jc w:val="both"/>
        <w:rPr>
          <w:rFonts w:ascii="Aptos" w:hAnsi="Aptos"/>
          <w:lang w:val="pl-PL"/>
        </w:rPr>
      </w:pPr>
      <w:r w:rsidRPr="00D06D66">
        <w:rPr>
          <w:rFonts w:ascii="Aptos" w:hAnsi="Aptos"/>
          <w:lang w:val="pl-PL"/>
        </w:rPr>
        <w:t>Zakłady produkcyjne zlokalizowane są w Czechach, Włoszech, Rumunii, Wielkiej Brytanii oraz Republice Południowej Afryki. Spółki sprzedażowe działają na kluczowych rynkach europejskich oraz wybranych rynkach zagranicznych, w tym we Francji, Niemczech, Włoszech, Polsce, Czechach, Szwajcarii, Rumunii, Wielkiej Brytanii oraz Republice Południowej Afryki.</w:t>
      </w:r>
    </w:p>
    <w:p w14:paraId="7726CAF9" w14:textId="77777777" w:rsidR="00451C01" w:rsidRPr="00595DD1" w:rsidRDefault="00451C01" w:rsidP="00451C01">
      <w:pPr>
        <w:jc w:val="both"/>
        <w:rPr>
          <w:rFonts w:ascii="Aptos" w:hAnsi="Aptos"/>
          <w:lang w:val="pl-PL"/>
        </w:rPr>
      </w:pPr>
    </w:p>
    <w:p w14:paraId="2645A699" w14:textId="77777777" w:rsidR="00451C01" w:rsidRPr="006E05DE" w:rsidRDefault="00451C01" w:rsidP="00451C01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RONAL Bathrooms AG</w:t>
      </w:r>
    </w:p>
    <w:p w14:paraId="59150409" w14:textId="77777777" w:rsidR="00451C01" w:rsidRPr="006E05DE" w:rsidRDefault="00451C01" w:rsidP="00451C01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1648BFEA" w14:textId="77777777" w:rsidR="00451C01" w:rsidRPr="006E05DE" w:rsidRDefault="00451C01" w:rsidP="00451C01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CH-4617 Gunzgen</w:t>
      </w:r>
    </w:p>
    <w:p w14:paraId="7FF72409" w14:textId="77777777" w:rsidR="00451C01" w:rsidRPr="0052190B" w:rsidRDefault="00451C01" w:rsidP="00451C01">
      <w:pPr>
        <w:jc w:val="both"/>
        <w:rPr>
          <w:rFonts w:ascii="Aptos" w:hAnsi="Aptos"/>
          <w:lang w:val="pl-PL"/>
        </w:rPr>
      </w:pPr>
      <w:r w:rsidRPr="0052190B">
        <w:rPr>
          <w:rFonts w:ascii="Aptos" w:hAnsi="Aptos"/>
          <w:lang w:val="pl-PL"/>
        </w:rPr>
        <w:t>+41 62 389 01 40</w:t>
      </w:r>
    </w:p>
    <w:p w14:paraId="472E57AB" w14:textId="77777777" w:rsidR="00451C01" w:rsidRPr="0052190B" w:rsidRDefault="00451C01" w:rsidP="00451C01">
      <w:pPr>
        <w:jc w:val="both"/>
        <w:rPr>
          <w:rFonts w:ascii="Aptos" w:hAnsi="Aptos"/>
          <w:lang w:val="pl-PL"/>
        </w:rPr>
      </w:pPr>
      <w:r>
        <w:fldChar w:fldCharType="begin"/>
      </w:r>
      <w:r w:rsidRPr="0052190B">
        <w:rPr>
          <w:lang w:val="pl-PL"/>
        </w:rPr>
        <w:instrText>HYPERLINK "http://www.ronalbathrooms.com"</w:instrText>
      </w:r>
      <w:r>
        <w:fldChar w:fldCharType="separate"/>
      </w:r>
      <w:r w:rsidRPr="0052190B">
        <w:rPr>
          <w:rStyle w:val="Hyperlink"/>
          <w:rFonts w:ascii="Aptos" w:hAnsi="Aptos"/>
          <w:lang w:val="pl-PL"/>
        </w:rPr>
        <w:t>www.ronalbathrooms.com</w:t>
      </w:r>
      <w:r>
        <w:fldChar w:fldCharType="end"/>
      </w:r>
    </w:p>
    <w:p w14:paraId="57E61243" w14:textId="77777777" w:rsidR="00451C01" w:rsidRPr="0052190B" w:rsidRDefault="00451C01" w:rsidP="00451C01">
      <w:pPr>
        <w:rPr>
          <w:rFonts w:ascii="Aptos" w:hAnsi="Aptos"/>
          <w:lang w:val="pl-PL"/>
        </w:rPr>
      </w:pPr>
    </w:p>
    <w:p w14:paraId="1DD97F9A" w14:textId="77777777" w:rsidR="00595DD1" w:rsidRPr="00D06D66" w:rsidRDefault="00595DD1" w:rsidP="00595DD1">
      <w:pPr>
        <w:rPr>
          <w:b/>
          <w:bCs/>
          <w:lang w:val="pl-PL"/>
        </w:rPr>
      </w:pPr>
      <w:r w:rsidRPr="00D06D66">
        <w:rPr>
          <w:b/>
          <w:bCs/>
          <w:lang w:val="pl-PL"/>
        </w:rPr>
        <w:t>RONAL GROUP</w:t>
      </w:r>
    </w:p>
    <w:p w14:paraId="3C0105FF" w14:textId="77777777" w:rsidR="00595DD1" w:rsidRPr="00D06D66" w:rsidRDefault="00595DD1" w:rsidP="00595DD1">
      <w:pPr>
        <w:rPr>
          <w:lang w:val="pl-PL"/>
        </w:rPr>
      </w:pPr>
      <w:r w:rsidRPr="00D06D66">
        <w:rPr>
          <w:lang w:val="pl-PL"/>
        </w:rPr>
        <w:t xml:space="preserve">Firma z siedzibą w </w:t>
      </w:r>
      <w:proofErr w:type="spellStart"/>
      <w:r w:rsidRPr="00D06D66">
        <w:rPr>
          <w:lang w:val="pl-PL"/>
        </w:rPr>
        <w:t>Härkingen</w:t>
      </w:r>
      <w:proofErr w:type="spellEnd"/>
      <w:r w:rsidRPr="00D06D66">
        <w:rPr>
          <w:lang w:val="pl-PL"/>
        </w:rPr>
        <w:t xml:space="preserve"> w Szwajcarii zatrudnia ponad 6 500 pracowników na całym świecie w dwóch różnych działach.</w:t>
      </w:r>
    </w:p>
    <w:p w14:paraId="0E4FD351" w14:textId="77777777" w:rsidR="00595DD1" w:rsidRPr="00D06D66" w:rsidRDefault="00595DD1" w:rsidP="00595DD1">
      <w:pPr>
        <w:rPr>
          <w:lang w:val="pl-PL"/>
        </w:rPr>
      </w:pPr>
      <w:r w:rsidRPr="00D06D66">
        <w:rPr>
          <w:lang w:val="pl-PL"/>
        </w:rPr>
        <w:t xml:space="preserve">Dział RONAL </w:t>
      </w:r>
      <w:proofErr w:type="spellStart"/>
      <w:r w:rsidRPr="00D06D66">
        <w:rPr>
          <w:lang w:val="pl-PL"/>
        </w:rPr>
        <w:t>Wheels</w:t>
      </w:r>
      <w:proofErr w:type="spellEnd"/>
      <w:r w:rsidRPr="00D06D66">
        <w:rPr>
          <w:lang w:val="pl-PL"/>
        </w:rPr>
        <w:t xml:space="preserve"> jest jednym z najważniejszych producentów felg ze stopów lekkich do samochodów osobowych i pojazdów użytkowych. RONAL Bathrooms produkuje wysokiej jakości produkty dla sektora łazienek i </w:t>
      </w:r>
      <w:proofErr w:type="spellStart"/>
      <w:r w:rsidRPr="00D06D66">
        <w:rPr>
          <w:lang w:val="pl-PL"/>
        </w:rPr>
        <w:t>wellness</w:t>
      </w:r>
      <w:proofErr w:type="spellEnd"/>
      <w:r w:rsidRPr="00D06D66">
        <w:rPr>
          <w:lang w:val="pl-PL"/>
        </w:rPr>
        <w:t>.</w:t>
      </w:r>
    </w:p>
    <w:p w14:paraId="276A8F70" w14:textId="77777777" w:rsidR="00595DD1" w:rsidRPr="00D06D66" w:rsidRDefault="00595DD1" w:rsidP="00595DD1">
      <w:pPr>
        <w:rPr>
          <w:lang w:val="pl-PL"/>
        </w:rPr>
      </w:pPr>
      <w:r w:rsidRPr="00D06D66">
        <w:rPr>
          <w:lang w:val="pl-PL"/>
        </w:rPr>
        <w:t>Zakłady produkcyjne obu działów znajdują się w dwunastu krajach na całym świecie. Więcej informacji o RONAL GROUP można znaleźć na stronie ronalgroup.com.</w:t>
      </w:r>
    </w:p>
    <w:p w14:paraId="26128D1B" w14:textId="77777777" w:rsidR="00451C01" w:rsidRPr="00595DD1" w:rsidRDefault="00451C01" w:rsidP="00451C01">
      <w:pPr>
        <w:rPr>
          <w:lang w:val="pl-PL"/>
        </w:rPr>
      </w:pPr>
    </w:p>
    <w:p w14:paraId="30BC1C40" w14:textId="77777777" w:rsidR="00451C01" w:rsidRDefault="00451C01" w:rsidP="00451C01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3B949C1E" w14:textId="77777777" w:rsidR="00451C01" w:rsidRPr="00A80884" w:rsidRDefault="00451C01" w:rsidP="00451C01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4F35EEB5" w14:textId="77777777" w:rsidR="00451C01" w:rsidRPr="00A80884" w:rsidRDefault="00451C01" w:rsidP="00451C01">
      <w:pPr>
        <w:rPr>
          <w:lang w:val="en-US"/>
        </w:rPr>
      </w:pPr>
      <w:r w:rsidRPr="00A80884">
        <w:rPr>
          <w:lang w:val="en-US"/>
        </w:rPr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63137E5A" w14:textId="77777777" w:rsidR="00451C01" w:rsidRPr="00A80884" w:rsidRDefault="00451C01" w:rsidP="00451C01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7DE33269" w14:textId="77777777" w:rsidR="00451C01" w:rsidRPr="00207C4D" w:rsidRDefault="00451C01" w:rsidP="00451C01">
      <w:pPr>
        <w:rPr>
          <w:lang w:val="it-IT"/>
        </w:rPr>
      </w:pPr>
      <w:hyperlink r:id="rId7" w:history="1">
        <w:r w:rsidRPr="00207C4D">
          <w:rPr>
            <w:rStyle w:val="Hyperlink"/>
            <w:lang w:val="it-IT"/>
          </w:rPr>
          <w:t>www.ronalgroup.com</w:t>
        </w:r>
      </w:hyperlink>
    </w:p>
    <w:p w14:paraId="493C2CC9" w14:textId="77777777" w:rsidR="00451C01" w:rsidRPr="00207C4D" w:rsidRDefault="00451C01" w:rsidP="008E69F7">
      <w:pPr>
        <w:jc w:val="both"/>
        <w:rPr>
          <w:lang w:val="it-IT"/>
        </w:rPr>
      </w:pPr>
    </w:p>
    <w:p w14:paraId="1E0C0E4D" w14:textId="77777777" w:rsidR="00451C01" w:rsidRPr="00207C4D" w:rsidRDefault="00451C01" w:rsidP="008E69F7">
      <w:pPr>
        <w:jc w:val="both"/>
        <w:rPr>
          <w:lang w:val="it-IT"/>
        </w:rPr>
      </w:pPr>
    </w:p>
    <w:p w14:paraId="7BBBB4F7" w14:textId="77777777" w:rsidR="00451C01" w:rsidRPr="00207C4D" w:rsidRDefault="00451C01" w:rsidP="008E69F7">
      <w:pPr>
        <w:jc w:val="both"/>
        <w:rPr>
          <w:lang w:val="it-IT"/>
        </w:rPr>
      </w:pPr>
    </w:p>
    <w:p w14:paraId="6BB9741C" w14:textId="77777777" w:rsidR="00451C01" w:rsidRPr="00207C4D" w:rsidRDefault="00451C01" w:rsidP="008E69F7">
      <w:pPr>
        <w:jc w:val="both"/>
        <w:rPr>
          <w:lang w:val="it-IT"/>
        </w:rPr>
      </w:pPr>
    </w:p>
    <w:p w14:paraId="0454E8AF" w14:textId="77777777" w:rsidR="00451C01" w:rsidRPr="00207C4D" w:rsidRDefault="00451C01" w:rsidP="008E69F7">
      <w:pPr>
        <w:jc w:val="both"/>
        <w:rPr>
          <w:lang w:val="it-IT"/>
        </w:rPr>
      </w:pPr>
    </w:p>
    <w:p w14:paraId="05FF1E20" w14:textId="77777777" w:rsidR="00EE38CE" w:rsidRPr="003B60C3" w:rsidRDefault="00EE38CE" w:rsidP="00771856">
      <w:pPr>
        <w:rPr>
          <w:lang w:val="de-DE"/>
        </w:rPr>
      </w:pPr>
    </w:p>
    <w:sectPr w:rsidR="00EE38CE" w:rsidRPr="003B60C3" w:rsidSect="00122F0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431C" w14:textId="77777777" w:rsidR="00956149" w:rsidRDefault="00956149" w:rsidP="005F0C7C">
      <w:pPr>
        <w:spacing w:line="240" w:lineRule="auto"/>
      </w:pPr>
      <w:r>
        <w:separator/>
      </w:r>
    </w:p>
  </w:endnote>
  <w:endnote w:type="continuationSeparator" w:id="0">
    <w:p w14:paraId="4DC2865E" w14:textId="77777777" w:rsidR="00956149" w:rsidRDefault="00956149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BC99" w14:textId="77777777" w:rsidR="00956149" w:rsidRDefault="00956149" w:rsidP="005F0C7C">
      <w:pPr>
        <w:spacing w:line="240" w:lineRule="auto"/>
      </w:pPr>
      <w:r>
        <w:separator/>
      </w:r>
    </w:p>
  </w:footnote>
  <w:footnote w:type="continuationSeparator" w:id="0">
    <w:p w14:paraId="385FC913" w14:textId="77777777" w:rsidR="00956149" w:rsidRDefault="00956149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D226F"/>
    <w:multiLevelType w:val="hybridMultilevel"/>
    <w:tmpl w:val="5CACAC42"/>
    <w:lvl w:ilvl="0" w:tplc="F15E2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368B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F8A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84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E1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CA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81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A8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5"/>
  </w:num>
  <w:num w:numId="4" w16cid:durableId="1586381996">
    <w:abstractNumId w:val="1"/>
  </w:num>
  <w:num w:numId="5" w16cid:durableId="1729691994">
    <w:abstractNumId w:val="3"/>
  </w:num>
  <w:num w:numId="6" w16cid:durableId="2145811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263B4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B2FF4"/>
    <w:rsid w:val="000C4081"/>
    <w:rsid w:val="000C5120"/>
    <w:rsid w:val="000C7099"/>
    <w:rsid w:val="000C79C8"/>
    <w:rsid w:val="000D26EC"/>
    <w:rsid w:val="000D5EF9"/>
    <w:rsid w:val="000E1AD8"/>
    <w:rsid w:val="000E4F45"/>
    <w:rsid w:val="000F1371"/>
    <w:rsid w:val="000F34BE"/>
    <w:rsid w:val="000F34DB"/>
    <w:rsid w:val="000F3CED"/>
    <w:rsid w:val="000F726B"/>
    <w:rsid w:val="00105BC3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9754B"/>
    <w:rsid w:val="00197E50"/>
    <w:rsid w:val="001A24AF"/>
    <w:rsid w:val="001A5F22"/>
    <w:rsid w:val="001A6795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07C4D"/>
    <w:rsid w:val="002223B2"/>
    <w:rsid w:val="002278CE"/>
    <w:rsid w:val="00230D94"/>
    <w:rsid w:val="00236BC5"/>
    <w:rsid w:val="00247D2C"/>
    <w:rsid w:val="00251F9A"/>
    <w:rsid w:val="00251FED"/>
    <w:rsid w:val="00253BD7"/>
    <w:rsid w:val="00263F1C"/>
    <w:rsid w:val="00271A19"/>
    <w:rsid w:val="002747C5"/>
    <w:rsid w:val="002751B5"/>
    <w:rsid w:val="002751BD"/>
    <w:rsid w:val="0027553A"/>
    <w:rsid w:val="00275953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26CE"/>
    <w:rsid w:val="002E38EA"/>
    <w:rsid w:val="002E4B46"/>
    <w:rsid w:val="002E6CDC"/>
    <w:rsid w:val="002E6CFC"/>
    <w:rsid w:val="00312789"/>
    <w:rsid w:val="00322AD7"/>
    <w:rsid w:val="00335C29"/>
    <w:rsid w:val="00336BEE"/>
    <w:rsid w:val="00344747"/>
    <w:rsid w:val="00346B67"/>
    <w:rsid w:val="00350C9A"/>
    <w:rsid w:val="0036170F"/>
    <w:rsid w:val="00375251"/>
    <w:rsid w:val="003768C9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2BC0"/>
    <w:rsid w:val="00404E23"/>
    <w:rsid w:val="00404EB1"/>
    <w:rsid w:val="004116ED"/>
    <w:rsid w:val="00414FD2"/>
    <w:rsid w:val="00416EA0"/>
    <w:rsid w:val="00417603"/>
    <w:rsid w:val="00420233"/>
    <w:rsid w:val="00423BD4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747AE"/>
    <w:rsid w:val="0048324A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190B"/>
    <w:rsid w:val="005237E9"/>
    <w:rsid w:val="00530BE4"/>
    <w:rsid w:val="00547562"/>
    <w:rsid w:val="005520CF"/>
    <w:rsid w:val="00561D95"/>
    <w:rsid w:val="005645D1"/>
    <w:rsid w:val="00577717"/>
    <w:rsid w:val="00577821"/>
    <w:rsid w:val="0059413C"/>
    <w:rsid w:val="00594CDB"/>
    <w:rsid w:val="00595DD1"/>
    <w:rsid w:val="005A0ECC"/>
    <w:rsid w:val="005A4398"/>
    <w:rsid w:val="005B01E9"/>
    <w:rsid w:val="005B1540"/>
    <w:rsid w:val="005B2D03"/>
    <w:rsid w:val="005B6FF0"/>
    <w:rsid w:val="005C5427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082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7F29"/>
    <w:rsid w:val="006D1288"/>
    <w:rsid w:val="006E05DE"/>
    <w:rsid w:val="006E23FC"/>
    <w:rsid w:val="006E3460"/>
    <w:rsid w:val="006E7A82"/>
    <w:rsid w:val="007005CF"/>
    <w:rsid w:val="007056DB"/>
    <w:rsid w:val="00707057"/>
    <w:rsid w:val="007119FE"/>
    <w:rsid w:val="00716247"/>
    <w:rsid w:val="007232F7"/>
    <w:rsid w:val="007271D1"/>
    <w:rsid w:val="00731919"/>
    <w:rsid w:val="00733BBA"/>
    <w:rsid w:val="00737232"/>
    <w:rsid w:val="00756308"/>
    <w:rsid w:val="00756B64"/>
    <w:rsid w:val="007630CD"/>
    <w:rsid w:val="007631AA"/>
    <w:rsid w:val="00765127"/>
    <w:rsid w:val="00765781"/>
    <w:rsid w:val="0077035C"/>
    <w:rsid w:val="00771856"/>
    <w:rsid w:val="007721D3"/>
    <w:rsid w:val="007728D5"/>
    <w:rsid w:val="0077439F"/>
    <w:rsid w:val="007804E1"/>
    <w:rsid w:val="00780C44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572A9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28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6189"/>
    <w:rsid w:val="009476CC"/>
    <w:rsid w:val="00950F41"/>
    <w:rsid w:val="00955F74"/>
    <w:rsid w:val="00956149"/>
    <w:rsid w:val="00960CCE"/>
    <w:rsid w:val="00962140"/>
    <w:rsid w:val="00964FBF"/>
    <w:rsid w:val="00967BB0"/>
    <w:rsid w:val="00967D24"/>
    <w:rsid w:val="00975470"/>
    <w:rsid w:val="00976CB0"/>
    <w:rsid w:val="009774C2"/>
    <w:rsid w:val="009A49D8"/>
    <w:rsid w:val="009D1CAD"/>
    <w:rsid w:val="009E1812"/>
    <w:rsid w:val="009E45D0"/>
    <w:rsid w:val="009E5BDC"/>
    <w:rsid w:val="009E7026"/>
    <w:rsid w:val="009E7832"/>
    <w:rsid w:val="009E7F89"/>
    <w:rsid w:val="009F0604"/>
    <w:rsid w:val="009F1EB9"/>
    <w:rsid w:val="009F2347"/>
    <w:rsid w:val="009F26F6"/>
    <w:rsid w:val="009F4287"/>
    <w:rsid w:val="009F4890"/>
    <w:rsid w:val="00A0643F"/>
    <w:rsid w:val="00A116A9"/>
    <w:rsid w:val="00A15550"/>
    <w:rsid w:val="00A32904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0AB6"/>
    <w:rsid w:val="00AE2FAF"/>
    <w:rsid w:val="00AE6E7A"/>
    <w:rsid w:val="00AE7BB7"/>
    <w:rsid w:val="00AF6A39"/>
    <w:rsid w:val="00AF75ED"/>
    <w:rsid w:val="00B06332"/>
    <w:rsid w:val="00B103CC"/>
    <w:rsid w:val="00B16380"/>
    <w:rsid w:val="00B16488"/>
    <w:rsid w:val="00B21F56"/>
    <w:rsid w:val="00B242C2"/>
    <w:rsid w:val="00B40C23"/>
    <w:rsid w:val="00B41C90"/>
    <w:rsid w:val="00B41F6A"/>
    <w:rsid w:val="00B458F8"/>
    <w:rsid w:val="00B52D20"/>
    <w:rsid w:val="00B54D72"/>
    <w:rsid w:val="00B56682"/>
    <w:rsid w:val="00B715DE"/>
    <w:rsid w:val="00B71D23"/>
    <w:rsid w:val="00B73A16"/>
    <w:rsid w:val="00B937AC"/>
    <w:rsid w:val="00B9435F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3E35"/>
    <w:rsid w:val="00BC4CF5"/>
    <w:rsid w:val="00BD39C0"/>
    <w:rsid w:val="00BE1A07"/>
    <w:rsid w:val="00BE3B98"/>
    <w:rsid w:val="00BE67E9"/>
    <w:rsid w:val="00BF1349"/>
    <w:rsid w:val="00BF20A0"/>
    <w:rsid w:val="00BF3486"/>
    <w:rsid w:val="00BF400C"/>
    <w:rsid w:val="00BF73B3"/>
    <w:rsid w:val="00C01C68"/>
    <w:rsid w:val="00C24867"/>
    <w:rsid w:val="00C27A92"/>
    <w:rsid w:val="00C301AF"/>
    <w:rsid w:val="00C32A89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36E8"/>
    <w:rsid w:val="00C94BEB"/>
    <w:rsid w:val="00C96F53"/>
    <w:rsid w:val="00CA258E"/>
    <w:rsid w:val="00CB7666"/>
    <w:rsid w:val="00CC411F"/>
    <w:rsid w:val="00CD0490"/>
    <w:rsid w:val="00CE45B4"/>
    <w:rsid w:val="00CE48AC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473B"/>
    <w:rsid w:val="00D75172"/>
    <w:rsid w:val="00D82D62"/>
    <w:rsid w:val="00D837C1"/>
    <w:rsid w:val="00D8651F"/>
    <w:rsid w:val="00D90BEF"/>
    <w:rsid w:val="00D919CF"/>
    <w:rsid w:val="00D97130"/>
    <w:rsid w:val="00DA23C5"/>
    <w:rsid w:val="00DA4E8C"/>
    <w:rsid w:val="00DA5FBD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F4A"/>
    <w:rsid w:val="00E25930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8F2"/>
    <w:rsid w:val="00E731EC"/>
    <w:rsid w:val="00E75DB1"/>
    <w:rsid w:val="00E95A32"/>
    <w:rsid w:val="00EA0EEF"/>
    <w:rsid w:val="00EA4DBC"/>
    <w:rsid w:val="00EB370E"/>
    <w:rsid w:val="00EB3987"/>
    <w:rsid w:val="00EB398C"/>
    <w:rsid w:val="00EC1050"/>
    <w:rsid w:val="00EC3784"/>
    <w:rsid w:val="00ED3248"/>
    <w:rsid w:val="00ED6341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2B2"/>
    <w:rsid w:val="00F2134D"/>
    <w:rsid w:val="00F23CEE"/>
    <w:rsid w:val="00F24BC4"/>
    <w:rsid w:val="00F4080D"/>
    <w:rsid w:val="00F40A2D"/>
    <w:rsid w:val="00F4199A"/>
    <w:rsid w:val="00F44023"/>
    <w:rsid w:val="00F47580"/>
    <w:rsid w:val="00F47839"/>
    <w:rsid w:val="00F57B48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42C2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nalgroup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5137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2026-04-17T09:49:00Z</dcterms:created>
  <dcterms:modified xsi:type="dcterms:W3CDTF">2026-04-17T09:49:00Z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